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1FC" w:rsidRDefault="00A711FC" w:rsidP="00A711FC">
      <w:pPr>
        <w:tabs>
          <w:tab w:val="left" w:pos="3676"/>
        </w:tabs>
        <w:spacing w:before="120"/>
        <w:rPr>
          <w:b/>
          <w:sz w:val="28"/>
          <w:szCs w:val="28"/>
        </w:rPr>
      </w:pPr>
      <w:r w:rsidRPr="00FA043A">
        <w:rPr>
          <w:b/>
          <w:sz w:val="28"/>
          <w:szCs w:val="28"/>
        </w:rPr>
        <w:t>ПРЕСС-РЕЛИЗ</w:t>
      </w:r>
    </w:p>
    <w:p w:rsidR="00081674" w:rsidRDefault="00081674" w:rsidP="00DA49F6">
      <w:pPr>
        <w:ind w:firstLine="708"/>
        <w:jc w:val="both"/>
        <w:rPr>
          <w:sz w:val="28"/>
          <w:szCs w:val="28"/>
        </w:rPr>
      </w:pPr>
    </w:p>
    <w:p w:rsidR="00A711FC" w:rsidRPr="005D5079" w:rsidRDefault="006215F4" w:rsidP="00A711FC">
      <w:pPr>
        <w:pStyle w:val="ConsPlusNormal"/>
        <w:ind w:firstLine="709"/>
        <w:contextualSpacing/>
        <w:jc w:val="both"/>
        <w:rPr>
          <w:color w:val="000000"/>
          <w:szCs w:val="28"/>
        </w:rPr>
      </w:pPr>
      <w:bookmarkStart w:id="0" w:name="_Hlk125383185"/>
      <w:r>
        <w:rPr>
          <w:szCs w:val="28"/>
        </w:rPr>
        <w:t>П</w:t>
      </w:r>
      <w:r w:rsidRPr="006215F4">
        <w:rPr>
          <w:szCs w:val="28"/>
        </w:rPr>
        <w:t xml:space="preserve">рокуратурой </w:t>
      </w:r>
      <w:proofErr w:type="spellStart"/>
      <w:r w:rsidRPr="006215F4">
        <w:rPr>
          <w:szCs w:val="28"/>
        </w:rPr>
        <w:t>Лукояновского</w:t>
      </w:r>
      <w:proofErr w:type="spellEnd"/>
      <w:r w:rsidRPr="006215F4">
        <w:rPr>
          <w:szCs w:val="28"/>
        </w:rPr>
        <w:t xml:space="preserve"> района Нижегородской области </w:t>
      </w:r>
      <w:bookmarkEnd w:id="0"/>
      <w:r w:rsidR="00A711FC" w:rsidRPr="00FA043A">
        <w:rPr>
          <w:szCs w:val="28"/>
        </w:rPr>
        <w:t xml:space="preserve">Прокуратурой </w:t>
      </w:r>
      <w:proofErr w:type="spellStart"/>
      <w:r w:rsidR="00A711FC" w:rsidRPr="00FA043A">
        <w:rPr>
          <w:szCs w:val="28"/>
        </w:rPr>
        <w:t>Лукояновского</w:t>
      </w:r>
      <w:proofErr w:type="spellEnd"/>
      <w:r w:rsidR="00A711FC" w:rsidRPr="00FA043A">
        <w:rPr>
          <w:szCs w:val="28"/>
        </w:rPr>
        <w:t xml:space="preserve"> района Нижегородской области проведена </w:t>
      </w:r>
      <w:r w:rsidR="00A711FC" w:rsidRPr="005D5079">
        <w:rPr>
          <w:szCs w:val="28"/>
        </w:rPr>
        <w:t xml:space="preserve">проверка исполнения требований законодательства </w:t>
      </w:r>
      <w:r w:rsidR="00A711FC" w:rsidRPr="005D5079">
        <w:t xml:space="preserve">о противодействии коррупции </w:t>
      </w:r>
      <w:r w:rsidR="00A711FC" w:rsidRPr="005D5079">
        <w:rPr>
          <w:szCs w:val="28"/>
        </w:rPr>
        <w:t xml:space="preserve">организацией </w:t>
      </w:r>
      <w:r w:rsidR="00A711FC" w:rsidRPr="005D5079">
        <w:t>при трудоустройстве лиц, уволенных с государственной службы</w:t>
      </w:r>
      <w:r w:rsidR="00A711FC" w:rsidRPr="005D5079">
        <w:rPr>
          <w:szCs w:val="28"/>
        </w:rPr>
        <w:t>.</w:t>
      </w:r>
    </w:p>
    <w:p w:rsidR="00A711FC" w:rsidRPr="005D5079" w:rsidRDefault="00A711FC" w:rsidP="00A711FC">
      <w:pPr>
        <w:ind w:firstLine="709"/>
        <w:contextualSpacing/>
        <w:jc w:val="both"/>
        <w:rPr>
          <w:sz w:val="28"/>
          <w:szCs w:val="28"/>
        </w:rPr>
      </w:pPr>
      <w:r w:rsidRPr="005D5079">
        <w:rPr>
          <w:sz w:val="28"/>
          <w:szCs w:val="28"/>
        </w:rPr>
        <w:t xml:space="preserve"> В ходе проведенной проверки установлено, что</w:t>
      </w:r>
      <w:r>
        <w:rPr>
          <w:sz w:val="28"/>
          <w:szCs w:val="28"/>
        </w:rPr>
        <w:t xml:space="preserve"> </w:t>
      </w:r>
      <w:r w:rsidRPr="005D5079">
        <w:rPr>
          <w:sz w:val="28"/>
          <w:szCs w:val="28"/>
        </w:rPr>
        <w:t>02.03.2022 между организацией и бывшим государственным служащем заключен трудовой договор, в соответствии с которым последний принят на работу в организацию на должность слесаря по эксплуатации и ремонту подземных газопроводов, о чем издан приказ 02.03.2022 г.</w:t>
      </w:r>
    </w:p>
    <w:p w:rsidR="00A711FC" w:rsidRPr="005D5079" w:rsidRDefault="00A711FC" w:rsidP="00A711FC">
      <w:pPr>
        <w:ind w:firstLine="709"/>
        <w:contextualSpacing/>
        <w:jc w:val="both"/>
        <w:rPr>
          <w:sz w:val="28"/>
          <w:szCs w:val="28"/>
        </w:rPr>
      </w:pPr>
      <w:r w:rsidRPr="005D5079">
        <w:rPr>
          <w:sz w:val="28"/>
          <w:szCs w:val="28"/>
        </w:rPr>
        <w:t>При этом ранее государственный служащий замещал должность полицейского-водителя группы обслуживания (следственно-оперативной группы) дежурной части Отдела МВД России,</w:t>
      </w:r>
      <w:r w:rsidRPr="005D5079">
        <w:rPr>
          <w:color w:val="000000"/>
          <w:sz w:val="28"/>
          <w:szCs w:val="28"/>
        </w:rPr>
        <w:t xml:space="preserve"> включенную в Перечень должностей федеральной государственной службы в Министерстве внутренних дел Российской Федерации, утвержденный приказом МВД России от 16.12.2016 г. № 848 (п. 13.1. – должности всех наименований подразделений по оперативному управлению силами и средствами органов внутренних дел территориальных органов МВД России, в том числе дежурных часте</w:t>
      </w:r>
      <w:r>
        <w:rPr>
          <w:color w:val="000000"/>
          <w:sz w:val="28"/>
          <w:szCs w:val="28"/>
        </w:rPr>
        <w:t>й.</w:t>
      </w:r>
    </w:p>
    <w:p w:rsidR="00A711FC" w:rsidRPr="005D5079" w:rsidRDefault="00A711FC" w:rsidP="00A711F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D5079">
        <w:rPr>
          <w:color w:val="000000"/>
          <w:sz w:val="28"/>
          <w:szCs w:val="28"/>
        </w:rPr>
        <w:t xml:space="preserve">Таким образом, в ходе проверки были выявлены нарушения законодательства о противодействии коррупции. </w:t>
      </w:r>
    </w:p>
    <w:p w:rsidR="00A711FC" w:rsidRPr="005D5079" w:rsidRDefault="00A711FC" w:rsidP="00A711F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D5079">
        <w:rPr>
          <w:sz w:val="28"/>
          <w:szCs w:val="28"/>
        </w:rPr>
        <w:t>В связи с выявленными нарушениями прокуратурой района принят комплекс мер прокурорского реагирования, а именно</w:t>
      </w:r>
      <w:r w:rsidRPr="005D5079">
        <w:rPr>
          <w:color w:val="000000"/>
          <w:sz w:val="28"/>
          <w:szCs w:val="28"/>
        </w:rPr>
        <w:t>: руководителю организации внесено представление, которое признано законным и удовлетворено полностью, виновное лицо привлечено к дисциплинарной ответственности;</w:t>
      </w:r>
      <w:r>
        <w:rPr>
          <w:color w:val="000000"/>
          <w:sz w:val="28"/>
          <w:szCs w:val="28"/>
        </w:rPr>
        <w:t xml:space="preserve"> </w:t>
      </w:r>
      <w:r w:rsidRPr="005D5079">
        <w:rPr>
          <w:sz w:val="28"/>
          <w:szCs w:val="28"/>
        </w:rPr>
        <w:t xml:space="preserve">возбуждено дело об административном правонарушении по ст. 19.29 КоАП РФ. </w:t>
      </w:r>
      <w:r w:rsidRPr="005D5079">
        <w:rPr>
          <w:color w:val="231F20"/>
          <w:sz w:val="28"/>
          <w:szCs w:val="28"/>
        </w:rPr>
        <w:t>По постановлению прокурора должностное лицо – директор организации признан виновным в совершении административного правонарушения, предусмотренного ст. 19.29 КоАП РФ, с назначением наказания в виде штрафа в размере 20 000 руб. </w:t>
      </w:r>
    </w:p>
    <w:p w:rsidR="00AA4D5A" w:rsidRDefault="00AA4D5A" w:rsidP="00A711FC">
      <w:pPr>
        <w:ind w:firstLine="709"/>
        <w:jc w:val="both"/>
        <w:rPr>
          <w:sz w:val="28"/>
          <w:szCs w:val="28"/>
        </w:rPr>
      </w:pPr>
    </w:p>
    <w:p w:rsidR="00AA4D5A" w:rsidRDefault="00AA4D5A" w:rsidP="0079057F">
      <w:pPr>
        <w:jc w:val="both"/>
        <w:rPr>
          <w:sz w:val="28"/>
          <w:szCs w:val="28"/>
        </w:rPr>
      </w:pPr>
    </w:p>
    <w:p w:rsidR="00B60F02" w:rsidRDefault="00554EC4" w:rsidP="00AA4D5A">
      <w:pPr>
        <w:tabs>
          <w:tab w:val="left" w:pos="785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Прокурор района</w:t>
      </w:r>
      <w:r w:rsidR="00AA4D5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</w:t>
      </w:r>
      <w:r w:rsidR="00AA4D5A">
        <w:rPr>
          <w:sz w:val="28"/>
          <w:szCs w:val="28"/>
        </w:rPr>
        <w:t xml:space="preserve">   </w:t>
      </w:r>
      <w:r>
        <w:rPr>
          <w:sz w:val="28"/>
          <w:szCs w:val="28"/>
        </w:rPr>
        <w:t>А.</w:t>
      </w:r>
      <w:r w:rsidR="00A711FC">
        <w:rPr>
          <w:sz w:val="28"/>
          <w:szCs w:val="28"/>
        </w:rPr>
        <w:t>А. Костин</w:t>
      </w:r>
      <w:bookmarkStart w:id="1" w:name="_GoBack"/>
      <w:bookmarkEnd w:id="1"/>
    </w:p>
    <w:p w:rsidR="00B60F02" w:rsidRPr="00DA49F6" w:rsidRDefault="00B60F02" w:rsidP="00B60F02">
      <w:pPr>
        <w:ind w:firstLine="567"/>
        <w:jc w:val="both"/>
        <w:rPr>
          <w:sz w:val="28"/>
          <w:szCs w:val="28"/>
        </w:rPr>
      </w:pPr>
    </w:p>
    <w:p w:rsidR="006A2FF6" w:rsidRDefault="006A2FF6" w:rsidP="00D2257F">
      <w:pPr>
        <w:ind w:firstLine="708"/>
        <w:jc w:val="both"/>
        <w:rPr>
          <w:sz w:val="28"/>
          <w:szCs w:val="28"/>
        </w:rPr>
      </w:pPr>
    </w:p>
    <w:p w:rsidR="00DA49F6" w:rsidRPr="00DA49F6" w:rsidRDefault="00DA49F6" w:rsidP="00F5298A">
      <w:pPr>
        <w:ind w:firstLine="708"/>
        <w:jc w:val="both"/>
        <w:rPr>
          <w:sz w:val="28"/>
          <w:szCs w:val="28"/>
        </w:rPr>
      </w:pPr>
    </w:p>
    <w:p w:rsidR="001909D9" w:rsidRPr="00DA49F6" w:rsidRDefault="001909D9" w:rsidP="00DA49F6">
      <w:pPr>
        <w:jc w:val="both"/>
      </w:pPr>
    </w:p>
    <w:sectPr w:rsidR="001909D9" w:rsidRPr="00DA49F6" w:rsidSect="0071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D0"/>
    <w:rsid w:val="00053581"/>
    <w:rsid w:val="00060E3E"/>
    <w:rsid w:val="00077E91"/>
    <w:rsid w:val="00081674"/>
    <w:rsid w:val="00097CB9"/>
    <w:rsid w:val="00145E01"/>
    <w:rsid w:val="001669B3"/>
    <w:rsid w:val="001909D9"/>
    <w:rsid w:val="001F5234"/>
    <w:rsid w:val="00223A6C"/>
    <w:rsid w:val="00225C4D"/>
    <w:rsid w:val="002364D0"/>
    <w:rsid w:val="00284DDB"/>
    <w:rsid w:val="002B465C"/>
    <w:rsid w:val="002B4804"/>
    <w:rsid w:val="002F628E"/>
    <w:rsid w:val="0031486F"/>
    <w:rsid w:val="00336A5B"/>
    <w:rsid w:val="00346DA4"/>
    <w:rsid w:val="00366FF3"/>
    <w:rsid w:val="003964C5"/>
    <w:rsid w:val="00434C19"/>
    <w:rsid w:val="00512E32"/>
    <w:rsid w:val="00554EC4"/>
    <w:rsid w:val="0056536E"/>
    <w:rsid w:val="005A0B14"/>
    <w:rsid w:val="005B796D"/>
    <w:rsid w:val="006215F4"/>
    <w:rsid w:val="00630322"/>
    <w:rsid w:val="006A2FF6"/>
    <w:rsid w:val="006D29E6"/>
    <w:rsid w:val="006D3B2C"/>
    <w:rsid w:val="006F08A6"/>
    <w:rsid w:val="00714DD7"/>
    <w:rsid w:val="00716D6B"/>
    <w:rsid w:val="0078091C"/>
    <w:rsid w:val="007819A3"/>
    <w:rsid w:val="00783C6F"/>
    <w:rsid w:val="0079057F"/>
    <w:rsid w:val="007A7FED"/>
    <w:rsid w:val="007C65D7"/>
    <w:rsid w:val="007F0F37"/>
    <w:rsid w:val="008037C0"/>
    <w:rsid w:val="0081788A"/>
    <w:rsid w:val="00896710"/>
    <w:rsid w:val="008C0CC9"/>
    <w:rsid w:val="008C64A4"/>
    <w:rsid w:val="008E1D44"/>
    <w:rsid w:val="008E2D22"/>
    <w:rsid w:val="009413E2"/>
    <w:rsid w:val="009755A7"/>
    <w:rsid w:val="00983C75"/>
    <w:rsid w:val="009A1DB4"/>
    <w:rsid w:val="009F7BCD"/>
    <w:rsid w:val="00A711FC"/>
    <w:rsid w:val="00A83A8F"/>
    <w:rsid w:val="00A87E06"/>
    <w:rsid w:val="00AA4D5A"/>
    <w:rsid w:val="00AE6AD2"/>
    <w:rsid w:val="00B349B7"/>
    <w:rsid w:val="00B60F02"/>
    <w:rsid w:val="00B81E74"/>
    <w:rsid w:val="00B82E31"/>
    <w:rsid w:val="00BB7385"/>
    <w:rsid w:val="00BD1BCF"/>
    <w:rsid w:val="00BF0ED7"/>
    <w:rsid w:val="00C35AA1"/>
    <w:rsid w:val="00C60E97"/>
    <w:rsid w:val="00C8060F"/>
    <w:rsid w:val="00CB74F0"/>
    <w:rsid w:val="00CD5CA7"/>
    <w:rsid w:val="00D05505"/>
    <w:rsid w:val="00D2257F"/>
    <w:rsid w:val="00D4751D"/>
    <w:rsid w:val="00D71960"/>
    <w:rsid w:val="00D94AA3"/>
    <w:rsid w:val="00DA49F6"/>
    <w:rsid w:val="00E7016F"/>
    <w:rsid w:val="00E91AEA"/>
    <w:rsid w:val="00F026E9"/>
    <w:rsid w:val="00F26B63"/>
    <w:rsid w:val="00F32DF4"/>
    <w:rsid w:val="00F40EDB"/>
    <w:rsid w:val="00F5298A"/>
    <w:rsid w:val="00F55BA1"/>
    <w:rsid w:val="00FA7E78"/>
    <w:rsid w:val="00FB454B"/>
    <w:rsid w:val="00FF3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E37C"/>
  <w15:docId w15:val="{C65D29C4-513E-43FE-9598-46FACCD9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7" w:lineRule="exact"/>
        <w:ind w:left="4241" w:right="207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4D0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364D0"/>
    <w:pPr>
      <w:keepNext/>
      <w:ind w:left="-284" w:firstLine="426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64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2364D0"/>
    <w:pPr>
      <w:jc w:val="both"/>
    </w:pPr>
  </w:style>
  <w:style w:type="character" w:customStyle="1" w:styleId="20">
    <w:name w:val="Основной текст 2 Знак"/>
    <w:basedOn w:val="a0"/>
    <w:link w:val="2"/>
    <w:rsid w:val="00236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rsid w:val="002364D0"/>
    <w:pPr>
      <w:spacing w:before="100" w:beforeAutospacing="1" w:after="100" w:afterAutospacing="1"/>
    </w:pPr>
    <w:rPr>
      <w:rFonts w:eastAsia="Calibri"/>
    </w:rPr>
  </w:style>
  <w:style w:type="paragraph" w:styleId="31">
    <w:name w:val="Body Text Indent 3"/>
    <w:basedOn w:val="a"/>
    <w:link w:val="32"/>
    <w:rsid w:val="002364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364D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Без интервала Знак"/>
    <w:link w:val="a5"/>
    <w:uiPriority w:val="1"/>
    <w:locked/>
    <w:rsid w:val="00896710"/>
    <w:rPr>
      <w:sz w:val="28"/>
      <w:szCs w:val="28"/>
    </w:rPr>
  </w:style>
  <w:style w:type="paragraph" w:styleId="a5">
    <w:name w:val="No Spacing"/>
    <w:link w:val="a4"/>
    <w:uiPriority w:val="1"/>
    <w:qFormat/>
    <w:rsid w:val="00896710"/>
    <w:pPr>
      <w:spacing w:line="240" w:lineRule="auto"/>
      <w:ind w:left="0" w:right="0"/>
      <w:jc w:val="left"/>
    </w:pPr>
    <w:rPr>
      <w:sz w:val="28"/>
      <w:szCs w:val="28"/>
    </w:rPr>
  </w:style>
  <w:style w:type="paragraph" w:customStyle="1" w:styleId="ConsPlusNormal">
    <w:name w:val="ConsPlusNormal"/>
    <w:rsid w:val="00A711FC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Prokuratura</dc:creator>
  <cp:lastModifiedBy>Грачёва Екатерина Андреевна</cp:lastModifiedBy>
  <cp:revision>10</cp:revision>
  <cp:lastPrinted>2022-06-23T15:38:00Z</cp:lastPrinted>
  <dcterms:created xsi:type="dcterms:W3CDTF">2022-06-08T16:42:00Z</dcterms:created>
  <dcterms:modified xsi:type="dcterms:W3CDTF">2023-06-02T16:36:00Z</dcterms:modified>
</cp:coreProperties>
</file>